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FA0E" w14:textId="77777777" w:rsidR="00251F93" w:rsidRDefault="00251F93" w:rsidP="00251F93">
      <w:r>
        <w:t xml:space="preserve">Ethel </w:t>
      </w:r>
      <w:proofErr w:type="spellStart"/>
      <w:r>
        <w:t>Enongene</w:t>
      </w:r>
      <w:proofErr w:type="spellEnd"/>
      <w:r>
        <w:t xml:space="preserve"> is the CEO and founder of “</w:t>
      </w:r>
      <w:proofErr w:type="spellStart"/>
      <w:r>
        <w:t>Etabang</w:t>
      </w:r>
      <w:proofErr w:type="spellEnd"/>
      <w:r>
        <w:t xml:space="preserve"> Financial Services Inc.”</w:t>
      </w:r>
    </w:p>
    <w:p w14:paraId="5291B93C" w14:textId="77777777" w:rsidR="00251F93" w:rsidRDefault="00251F93" w:rsidP="00251F93">
      <w:r>
        <w:t xml:space="preserve">She holds a </w:t>
      </w:r>
      <w:proofErr w:type="gramStart"/>
      <w:r>
        <w:t>Bachelor’s</w:t>
      </w:r>
      <w:proofErr w:type="gramEnd"/>
      <w:r>
        <w:t xml:space="preserve"> degree in Health Sciences and is a Financial Advisor.</w:t>
      </w:r>
    </w:p>
    <w:p w14:paraId="3B7C1DF2" w14:textId="77777777" w:rsidR="00251F93" w:rsidRDefault="00251F93" w:rsidP="00251F93">
      <w:r>
        <w:t>She is passionate about health wholeness and has over fourteen (14) years of experience in educating families and business owners on building wealth and establishing financial freedom through Life Insurance which can be used while alive. </w:t>
      </w:r>
    </w:p>
    <w:p w14:paraId="23959D04" w14:textId="77777777" w:rsidR="00251F93" w:rsidRDefault="00251F93" w:rsidP="00251F93">
      <w:r>
        <w:t>Because of her knowledge in navigating the global economic challenges of the current times, she is sought out by experts from the field of insurance, management, tax advisers/planners including legal consultants.</w:t>
      </w:r>
    </w:p>
    <w:p w14:paraId="3DB55C99" w14:textId="77777777" w:rsidR="00251F93" w:rsidRDefault="00251F93" w:rsidP="00251F93">
      <w:r>
        <w:t>Her dedication, work-ethic, loyalty, patience, and attention to details in providing services to her clients has made her very popular, generating wildfire word-of-mouth that results in a high flow of client referrals.</w:t>
      </w:r>
    </w:p>
    <w:p w14:paraId="71AE319F" w14:textId="77777777" w:rsidR="00251F93" w:rsidRDefault="00251F93" w:rsidP="00251F93">
      <w:r>
        <w:t>Some of the services she educates on include: </w:t>
      </w:r>
    </w:p>
    <w:p w14:paraId="42B28B03" w14:textId="77777777" w:rsidR="00251F93" w:rsidRDefault="00251F93" w:rsidP="00251F93">
      <w:pPr>
        <w:numPr>
          <w:ilvl w:val="0"/>
          <w:numId w:val="1"/>
        </w:numPr>
      </w:pPr>
      <w:r>
        <w:t>Mortgage Protection</w:t>
      </w:r>
    </w:p>
    <w:p w14:paraId="568BBB72" w14:textId="77777777" w:rsidR="00251F93" w:rsidRDefault="00251F93" w:rsidP="00251F93">
      <w:pPr>
        <w:numPr>
          <w:ilvl w:val="0"/>
          <w:numId w:val="1"/>
        </w:numPr>
      </w:pPr>
      <w:r>
        <w:t>Debt Elimination, Reduction &amp; Containment</w:t>
      </w:r>
    </w:p>
    <w:p w14:paraId="49A2D796" w14:textId="77777777" w:rsidR="00251F93" w:rsidRDefault="00251F93" w:rsidP="00251F93">
      <w:pPr>
        <w:numPr>
          <w:ilvl w:val="0"/>
          <w:numId w:val="1"/>
        </w:numPr>
      </w:pPr>
      <w:r>
        <w:t>Tax Free Retirement Plans and Solutions</w:t>
      </w:r>
    </w:p>
    <w:p w14:paraId="073560CD" w14:textId="77777777" w:rsidR="00251F93" w:rsidRDefault="00251F93" w:rsidP="00251F93">
      <w:pPr>
        <w:numPr>
          <w:ilvl w:val="0"/>
          <w:numId w:val="1"/>
        </w:numPr>
      </w:pPr>
      <w:r>
        <w:t>401k/403B/457/IRA Rollovers</w:t>
      </w:r>
    </w:p>
    <w:p w14:paraId="25CF3AA4" w14:textId="77777777" w:rsidR="00251F93" w:rsidRDefault="00251F93" w:rsidP="00251F93">
      <w:pPr>
        <w:numPr>
          <w:ilvl w:val="0"/>
          <w:numId w:val="1"/>
        </w:numPr>
      </w:pPr>
      <w:r>
        <w:t>Investments and Savings Solutions</w:t>
      </w:r>
    </w:p>
    <w:p w14:paraId="1A0978D3" w14:textId="77777777" w:rsidR="00251F93" w:rsidRDefault="00251F93" w:rsidP="00251F93">
      <w:pPr>
        <w:numPr>
          <w:ilvl w:val="0"/>
          <w:numId w:val="1"/>
        </w:numPr>
      </w:pPr>
      <w:r>
        <w:t>College Funding</w:t>
      </w:r>
    </w:p>
    <w:p w14:paraId="786D08EC" w14:textId="77777777" w:rsidR="00251F93" w:rsidRDefault="00251F93" w:rsidP="00251F93">
      <w:pPr>
        <w:numPr>
          <w:ilvl w:val="0"/>
          <w:numId w:val="1"/>
        </w:numPr>
      </w:pPr>
      <w:r>
        <w:t>Disability Income Insurance</w:t>
      </w:r>
    </w:p>
    <w:p w14:paraId="09FC3083" w14:textId="77777777" w:rsidR="00251F93" w:rsidRDefault="00251F93" w:rsidP="00251F93">
      <w:pPr>
        <w:numPr>
          <w:ilvl w:val="0"/>
          <w:numId w:val="1"/>
        </w:numPr>
      </w:pPr>
      <w:r>
        <w:t>Long Term Care</w:t>
      </w:r>
    </w:p>
    <w:p w14:paraId="2ADDBEEC" w14:textId="77777777" w:rsidR="00251F93" w:rsidRDefault="00251F93" w:rsidP="00251F93">
      <w:pPr>
        <w:numPr>
          <w:ilvl w:val="0"/>
          <w:numId w:val="1"/>
        </w:numPr>
      </w:pPr>
      <w:r>
        <w:t>Life Insurance with Living Benefits </w:t>
      </w:r>
    </w:p>
    <w:p w14:paraId="17F23975" w14:textId="77777777" w:rsidR="00251F93" w:rsidRDefault="00251F93" w:rsidP="00251F93">
      <w:pPr>
        <w:numPr>
          <w:ilvl w:val="0"/>
          <w:numId w:val="1"/>
        </w:numPr>
      </w:pPr>
      <w:r>
        <w:t>Employee/Employer Benefit Plans.                             </w:t>
      </w:r>
    </w:p>
    <w:p w14:paraId="4292E930" w14:textId="77777777" w:rsidR="00251F93" w:rsidRDefault="00251F93" w:rsidP="00251F93">
      <w:pPr>
        <w:numPr>
          <w:ilvl w:val="0"/>
          <w:numId w:val="1"/>
        </w:numPr>
      </w:pPr>
      <w:r>
        <w:t>Equity-Index-Annuities    </w:t>
      </w:r>
    </w:p>
    <w:p w14:paraId="7EA275CA" w14:textId="0D4CED72" w:rsidR="002D0E99" w:rsidRPr="00251F93" w:rsidRDefault="00251F93" w:rsidP="00251F93">
      <w:r>
        <w:t xml:space="preserve">Feel free to contact Mrs. </w:t>
      </w:r>
      <w:proofErr w:type="spellStart"/>
      <w:r>
        <w:t>Enongene</w:t>
      </w:r>
      <w:proofErr w:type="spellEnd"/>
      <w:r>
        <w:t xml:space="preserve"> for a free analysis and assistance with setting up and building a safe and secure financial house. She can be reached at (240)-439-1499; or ethele312@gmail.com</w:t>
      </w:r>
    </w:p>
    <w:sectPr w:rsidR="002D0E99" w:rsidRPr="0025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F5AEC"/>
    <w:multiLevelType w:val="multilevel"/>
    <w:tmpl w:val="B8589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99"/>
    <w:rsid w:val="00251F93"/>
    <w:rsid w:val="002D0E99"/>
    <w:rsid w:val="004B62C5"/>
    <w:rsid w:val="00C9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589E"/>
  <w15:chartTrackingRefBased/>
  <w15:docId w15:val="{47961DD3-04B1-4A56-ADA7-118A5B65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6346">
      <w:bodyDiv w:val="1"/>
      <w:marLeft w:val="0"/>
      <w:marRight w:val="0"/>
      <w:marTop w:val="0"/>
      <w:marBottom w:val="0"/>
      <w:divBdr>
        <w:top w:val="none" w:sz="0" w:space="0" w:color="auto"/>
        <w:left w:val="none" w:sz="0" w:space="0" w:color="auto"/>
        <w:bottom w:val="none" w:sz="0" w:space="0" w:color="auto"/>
        <w:right w:val="none" w:sz="0" w:space="0" w:color="auto"/>
      </w:divBdr>
    </w:div>
    <w:div w:id="16466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Zumstein</dc:creator>
  <cp:keywords/>
  <dc:description/>
  <cp:lastModifiedBy>Angelique Zumstein</cp:lastModifiedBy>
  <cp:revision>2</cp:revision>
  <dcterms:created xsi:type="dcterms:W3CDTF">2020-11-10T13:03:00Z</dcterms:created>
  <dcterms:modified xsi:type="dcterms:W3CDTF">2020-11-10T13:03:00Z</dcterms:modified>
</cp:coreProperties>
</file>